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F8" w:rsidRPr="00D301F8" w:rsidRDefault="00D301F8" w:rsidP="00D301F8">
      <w:pPr>
        <w:jc w:val="center"/>
        <w:rPr>
          <w:b/>
          <w:bCs/>
        </w:rPr>
      </w:pPr>
      <w:r w:rsidRPr="00D301F8">
        <w:rPr>
          <w:b/>
          <w:bCs/>
        </w:rPr>
        <w:t xml:space="preserve">The possible enhancement effect of vitamin E on </w:t>
      </w:r>
      <w:proofErr w:type="gramStart"/>
      <w:r w:rsidRPr="00D301F8">
        <w:rPr>
          <w:b/>
          <w:bCs/>
        </w:rPr>
        <w:t xml:space="preserve">the  </w:t>
      </w:r>
      <w:proofErr w:type="spellStart"/>
      <w:r w:rsidRPr="00D301F8">
        <w:rPr>
          <w:b/>
          <w:bCs/>
        </w:rPr>
        <w:t>mesenchymal</w:t>
      </w:r>
      <w:proofErr w:type="spellEnd"/>
      <w:proofErr w:type="gramEnd"/>
      <w:r w:rsidRPr="00D301F8">
        <w:rPr>
          <w:b/>
          <w:bCs/>
        </w:rPr>
        <w:t xml:space="preserve"> stem cell treatment of isoproterenol induced myocardial infraction in male albino rats</w:t>
      </w:r>
    </w:p>
    <w:p w:rsidR="00D301F8" w:rsidRPr="00D301F8" w:rsidRDefault="00D301F8" w:rsidP="00D301F8">
      <w:pPr>
        <w:jc w:val="center"/>
        <w:rPr>
          <w:b/>
          <w:bCs/>
        </w:rPr>
      </w:pPr>
      <w:proofErr w:type="spellStart"/>
      <w:r w:rsidRPr="00D301F8">
        <w:rPr>
          <w:b/>
          <w:bCs/>
        </w:rPr>
        <w:t>Naglaa</w:t>
      </w:r>
      <w:proofErr w:type="spellEnd"/>
      <w:r w:rsidRPr="00D301F8">
        <w:rPr>
          <w:b/>
          <w:bCs/>
        </w:rPr>
        <w:t xml:space="preserve"> A. S. </w:t>
      </w:r>
      <w:proofErr w:type="gramStart"/>
      <w:r w:rsidRPr="00D301F8">
        <w:rPr>
          <w:b/>
          <w:bCs/>
        </w:rPr>
        <w:t>Sarg1 ,</w:t>
      </w:r>
      <w:proofErr w:type="gramEnd"/>
      <w:r w:rsidRPr="00D301F8">
        <w:rPr>
          <w:b/>
          <w:bCs/>
        </w:rPr>
        <w:t xml:space="preserve"> </w:t>
      </w:r>
      <w:proofErr w:type="spellStart"/>
      <w:r w:rsidRPr="00D301F8">
        <w:rPr>
          <w:b/>
          <w:bCs/>
        </w:rPr>
        <w:t>Eman</w:t>
      </w:r>
      <w:proofErr w:type="spellEnd"/>
      <w:r w:rsidRPr="00D301F8">
        <w:rPr>
          <w:b/>
          <w:bCs/>
        </w:rPr>
        <w:t xml:space="preserve"> Ali El Bana1  and </w:t>
      </w:r>
      <w:proofErr w:type="spellStart"/>
      <w:r w:rsidRPr="00D301F8">
        <w:rPr>
          <w:b/>
          <w:bCs/>
        </w:rPr>
        <w:t>Ebrahim</w:t>
      </w:r>
      <w:proofErr w:type="spellEnd"/>
      <w:r w:rsidRPr="00D301F8">
        <w:rPr>
          <w:b/>
          <w:bCs/>
        </w:rPr>
        <w:t xml:space="preserve"> Kasb2</w:t>
      </w:r>
    </w:p>
    <w:p w:rsidR="00D301F8" w:rsidRDefault="00D301F8" w:rsidP="00D301F8">
      <w:pPr>
        <w:rPr>
          <w:rFonts w:hint="cs"/>
          <w:b/>
          <w:bCs/>
          <w:rtl/>
        </w:rPr>
      </w:pPr>
      <w:r w:rsidRPr="00D301F8">
        <w:rPr>
          <w:b/>
          <w:bCs/>
        </w:rPr>
        <w:t xml:space="preserve">Anatomy and Embryology Department1 6 and Cardiothoracic Surgery </w:t>
      </w:r>
      <w:proofErr w:type="gramStart"/>
      <w:r w:rsidRPr="00D301F8">
        <w:rPr>
          <w:b/>
          <w:bCs/>
        </w:rPr>
        <w:t>department  Faculty</w:t>
      </w:r>
      <w:proofErr w:type="gramEnd"/>
      <w:r w:rsidRPr="00D301F8">
        <w:rPr>
          <w:b/>
          <w:bCs/>
        </w:rPr>
        <w:t xml:space="preserve"> of Medicine, </w:t>
      </w:r>
      <w:proofErr w:type="spellStart"/>
      <w:r w:rsidRPr="00D301F8">
        <w:rPr>
          <w:b/>
          <w:bCs/>
        </w:rPr>
        <w:t>Benha</w:t>
      </w:r>
      <w:proofErr w:type="spellEnd"/>
      <w:r w:rsidRPr="00D301F8">
        <w:rPr>
          <w:b/>
          <w:bCs/>
        </w:rPr>
        <w:t xml:space="preserve"> University.</w:t>
      </w:r>
    </w:p>
    <w:p w:rsidR="00D301F8" w:rsidRDefault="00D301F8" w:rsidP="00D301F8">
      <w:pPr>
        <w:rPr>
          <w:rFonts w:hint="cs"/>
          <w:rtl/>
        </w:rPr>
      </w:pPr>
      <w:r w:rsidRPr="00D301F8">
        <w:rPr>
          <w:b/>
          <w:bCs/>
        </w:rPr>
        <w:t xml:space="preserve">Background: </w:t>
      </w:r>
      <w:r w:rsidRPr="00D301F8">
        <w:t xml:space="preserve">Survivors of myocardial infarction develop scarring followed by ventricular remodeling despite optimum medical </w:t>
      </w:r>
      <w:proofErr w:type="gramStart"/>
      <w:r w:rsidRPr="00D301F8">
        <w:t>care .</w:t>
      </w:r>
      <w:proofErr w:type="gramEnd"/>
      <w:r w:rsidRPr="00D301F8">
        <w:t xml:space="preserve"> Stem-cell-based </w:t>
      </w:r>
      <w:proofErr w:type="gramStart"/>
      <w:r w:rsidRPr="00D301F8">
        <w:t>therapy  has</w:t>
      </w:r>
      <w:proofErr w:type="gramEnd"/>
      <w:r w:rsidRPr="00D301F8">
        <w:t xml:space="preserve"> been given increased attention in terms of its potential contribution to   cardiovascular regeneration . However, the therapeutic potential of MSCs is hindered by their low survival rate after transplantation in damaged myocardium .The AIM OF THE PRESENT </w:t>
      </w:r>
      <w:proofErr w:type="gramStart"/>
      <w:r w:rsidRPr="00D301F8">
        <w:t>STUDY :</w:t>
      </w:r>
      <w:proofErr w:type="gramEnd"/>
      <w:r w:rsidRPr="00D301F8">
        <w:t xml:space="preserve"> Is to find out whether vitamin E can enhance  the efficacy of </w:t>
      </w:r>
      <w:proofErr w:type="spellStart"/>
      <w:r w:rsidRPr="00D301F8">
        <w:t>mesenchymal</w:t>
      </w:r>
      <w:proofErr w:type="spellEnd"/>
      <w:r w:rsidRPr="00D301F8">
        <w:t xml:space="preserve"> stem cell treatment of isoproterenol-induced myocardial Infarction in rats or not </w:t>
      </w:r>
      <w:r w:rsidRPr="00D301F8">
        <w:rPr>
          <w:b/>
          <w:bCs/>
        </w:rPr>
        <w:t>MATERIAL AND METHODS</w:t>
      </w:r>
      <w:r w:rsidRPr="00D301F8">
        <w:t xml:space="preserve"> : Fifty Albino rats  were divided into 5 equal groups :Group I (Control group): Rats received 1 ml of normal saline SC for 4 weeks. Group II (Isoproterenol group): Rats were given by SC injection 85 mg Isoproterenol / </w:t>
      </w:r>
      <w:proofErr w:type="spellStart"/>
      <w:r w:rsidRPr="00D301F8">
        <w:t>kg.b.w</w:t>
      </w:r>
      <w:proofErr w:type="spellEnd"/>
      <w:r w:rsidRPr="00D301F8">
        <w:t xml:space="preserve">. </w:t>
      </w:r>
      <w:proofErr w:type="gramStart"/>
      <w:r w:rsidRPr="00D301F8">
        <w:t>once</w:t>
      </w:r>
      <w:proofErr w:type="gramEnd"/>
      <w:r w:rsidRPr="00D301F8">
        <w:t xml:space="preserve"> daily for two successive days.  Group III (</w:t>
      </w:r>
      <w:proofErr w:type="spellStart"/>
      <w:r w:rsidRPr="00D301F8">
        <w:t>Vit</w:t>
      </w:r>
      <w:proofErr w:type="spellEnd"/>
      <w:r w:rsidRPr="00D301F8">
        <w:t xml:space="preserve"> E– isoproterenol "ISO" group): Rats were treated with ISO once </w:t>
      </w:r>
      <w:proofErr w:type="gramStart"/>
      <w:r w:rsidRPr="00D301F8">
        <w:t>daily  for</w:t>
      </w:r>
      <w:proofErr w:type="gramEnd"/>
      <w:r w:rsidRPr="00D301F8">
        <w:t xml:space="preserve"> 2 days and after 1 week, they received </w:t>
      </w:r>
      <w:proofErr w:type="spellStart"/>
      <w:r w:rsidRPr="00D301F8">
        <w:t>Vit</w:t>
      </w:r>
      <w:proofErr w:type="spellEnd"/>
      <w:r w:rsidRPr="00D301F8">
        <w:t xml:space="preserve"> E(100mg/kg </w:t>
      </w:r>
      <w:proofErr w:type="spellStart"/>
      <w:r w:rsidRPr="00D301F8">
        <w:t>b.w</w:t>
      </w:r>
      <w:proofErr w:type="spellEnd"/>
      <w:r w:rsidRPr="00D301F8">
        <w:t xml:space="preserve">./day) orally for 1 week. Group IV (Stem cell group): The rats were treated with ISO for 2 days as in group II, and after 1 week from the last dose of ISO, the animals had received MSCs intravenously with 2x1o6 26 cells/ </w:t>
      </w:r>
      <w:proofErr w:type="gramStart"/>
      <w:r w:rsidRPr="00D301F8">
        <w:t>rat .</w:t>
      </w:r>
      <w:proofErr w:type="gramEnd"/>
      <w:r w:rsidRPr="00D301F8">
        <w:t xml:space="preserve"> </w:t>
      </w:r>
      <w:proofErr w:type="gramStart"/>
      <w:r w:rsidRPr="00D301F8">
        <w:t xml:space="preserve">Group V (stem cell and </w:t>
      </w:r>
      <w:proofErr w:type="spellStart"/>
      <w:r w:rsidRPr="00D301F8">
        <w:t>vit</w:t>
      </w:r>
      <w:proofErr w:type="spellEnd"/>
      <w:r w:rsidRPr="00D301F8">
        <w:t>.</w:t>
      </w:r>
      <w:proofErr w:type="gramEnd"/>
      <w:r w:rsidRPr="00D301F8">
        <w:t xml:space="preserve"> E group</w:t>
      </w:r>
      <w:proofErr w:type="gramStart"/>
      <w:r w:rsidRPr="00D301F8">
        <w:t>) :</w:t>
      </w:r>
      <w:proofErr w:type="gramEnd"/>
      <w:r w:rsidRPr="00D301F8">
        <w:t xml:space="preserve">  The rats were treated with ISO and </w:t>
      </w:r>
      <w:proofErr w:type="spellStart"/>
      <w:r w:rsidRPr="00D301F8">
        <w:t>Vit</w:t>
      </w:r>
      <w:proofErr w:type="spellEnd"/>
      <w:r w:rsidRPr="00D301F8">
        <w:t xml:space="preserve">. E as in group III, and after the last dose </w:t>
      </w:r>
      <w:proofErr w:type="gramStart"/>
      <w:r w:rsidRPr="00D301F8">
        <w:t xml:space="preserve">of  </w:t>
      </w:r>
      <w:proofErr w:type="spellStart"/>
      <w:r w:rsidRPr="00D301F8">
        <w:t>Vit.E</w:t>
      </w:r>
      <w:proofErr w:type="spellEnd"/>
      <w:proofErr w:type="gramEnd"/>
      <w:r w:rsidRPr="00D301F8">
        <w:t xml:space="preserve">, the animals were injected with the MSCs intravenously as in group IV. </w:t>
      </w:r>
      <w:proofErr w:type="gramStart"/>
      <w:r w:rsidRPr="00D301F8">
        <w:t>After  rat</w:t>
      </w:r>
      <w:proofErr w:type="gramEnd"/>
      <w:r w:rsidRPr="00D301F8">
        <w:t xml:space="preserve"> scarification ,the sections of hearts were stained with </w:t>
      </w:r>
      <w:proofErr w:type="spellStart"/>
      <w:r w:rsidRPr="00D301F8">
        <w:t>Hematoxylin</w:t>
      </w:r>
      <w:proofErr w:type="spellEnd"/>
      <w:r w:rsidRPr="00D301F8">
        <w:t xml:space="preserve">-Eosin (HE) 30 and Masson’s </w:t>
      </w:r>
      <w:proofErr w:type="spellStart"/>
      <w:r w:rsidRPr="00D301F8">
        <w:t>Trichrome</w:t>
      </w:r>
      <w:proofErr w:type="spellEnd"/>
      <w:r w:rsidRPr="00D301F8">
        <w:t xml:space="preserve"> stains .Also </w:t>
      </w:r>
      <w:proofErr w:type="spellStart"/>
      <w:r w:rsidRPr="00D301F8">
        <w:t>Immunohistochemical</w:t>
      </w:r>
      <w:proofErr w:type="spellEnd"/>
      <w:r w:rsidRPr="00D301F8">
        <w:t xml:space="preserve"> study was done to 31 detect caspas-3 and CD105. Morphometric study: The mean area percentage </w:t>
      </w:r>
      <w:proofErr w:type="spellStart"/>
      <w:r w:rsidRPr="00D301F8">
        <w:t>ofcollagen</w:t>
      </w:r>
      <w:proofErr w:type="spellEnd"/>
      <w:r w:rsidRPr="00D301F8">
        <w:t xml:space="preserve"> fiber deposition and </w:t>
      </w:r>
      <w:proofErr w:type="spellStart"/>
      <w:r w:rsidRPr="00D301F8">
        <w:t>Caspase</w:t>
      </w:r>
      <w:proofErr w:type="spellEnd"/>
      <w:r w:rsidRPr="00D301F8">
        <w:t xml:space="preserve"> </w:t>
      </w:r>
      <w:proofErr w:type="spellStart"/>
      <w:r w:rsidRPr="00D301F8">
        <w:t>immuno</w:t>
      </w:r>
      <w:proofErr w:type="spellEnd"/>
      <w:r w:rsidRPr="00D301F8">
        <w:t xml:space="preserve">-expression was quantified in </w:t>
      </w:r>
      <w:proofErr w:type="gramStart"/>
      <w:r w:rsidRPr="00D301F8">
        <w:t>five  images</w:t>
      </w:r>
      <w:proofErr w:type="gramEnd"/>
      <w:r w:rsidRPr="00D301F8">
        <w:t xml:space="preserve"> from five non-overlapping fields of each rat . The data were collected </w:t>
      </w:r>
      <w:proofErr w:type="gramStart"/>
      <w:r w:rsidRPr="00D301F8">
        <w:t>from  the</w:t>
      </w:r>
      <w:proofErr w:type="gramEnd"/>
      <w:r w:rsidRPr="00D301F8">
        <w:t xml:space="preserve"> experiment , recorded and analyzed using IBM SPSS Statistics software . </w:t>
      </w:r>
      <w:bookmarkStart w:id="0" w:name="_GoBack"/>
      <w:r w:rsidRPr="00D301F8">
        <w:rPr>
          <w:b/>
          <w:bCs/>
        </w:rPr>
        <w:t>RESULTS:</w:t>
      </w:r>
      <w:r w:rsidRPr="00D301F8">
        <w:t xml:space="preserve"> </w:t>
      </w:r>
      <w:bookmarkEnd w:id="0"/>
      <w:r w:rsidRPr="00D301F8">
        <w:t xml:space="preserve">In ISO </w:t>
      </w:r>
      <w:proofErr w:type="gramStart"/>
      <w:r w:rsidRPr="00D301F8">
        <w:t>group ,</w:t>
      </w:r>
      <w:proofErr w:type="gramEnd"/>
      <w:r w:rsidRPr="00D301F8">
        <w:t xml:space="preserve"> there were a wide separation of cardiac muscle fibers with extravasation of </w:t>
      </w:r>
      <w:proofErr w:type="spellStart"/>
      <w:r w:rsidRPr="00D301F8">
        <w:t>blood.In</w:t>
      </w:r>
      <w:proofErr w:type="spellEnd"/>
      <w:r w:rsidRPr="00D301F8">
        <w:t xml:space="preserve"> ISP and </w:t>
      </w:r>
      <w:proofErr w:type="spellStart"/>
      <w:r w:rsidRPr="00D301F8">
        <w:t>vit</w:t>
      </w:r>
      <w:proofErr w:type="spellEnd"/>
      <w:r w:rsidRPr="00D301F8">
        <w:t xml:space="preserve">. E </w:t>
      </w:r>
      <w:proofErr w:type="gramStart"/>
      <w:r w:rsidRPr="00D301F8">
        <w:t>group ,there</w:t>
      </w:r>
      <w:proofErr w:type="gramEnd"/>
      <w:r w:rsidRPr="00D301F8">
        <w:t xml:space="preserve"> were a moderate 2 separation of cardiac muscle fibers and extravasation of blood. In ISO &amp;stem cell 3 group , there were slight separation of cardiac muscle with minimal extravasation  In ISO ,</w:t>
      </w:r>
      <w:proofErr w:type="spellStart"/>
      <w:r w:rsidRPr="00D301F8">
        <w:t>vit.E</w:t>
      </w:r>
      <w:proofErr w:type="spellEnd"/>
      <w:r w:rsidRPr="00D301F8">
        <w:t xml:space="preserve"> and stem cell group ,the cardiac muscle fibers were nearly similar to  control group but with minimal extravasation . In this group, there was a minimal amount of collagen fibers when compared with groups </w:t>
      </w:r>
      <w:proofErr w:type="gramStart"/>
      <w:r w:rsidRPr="00D301F8">
        <w:t>II ,III</w:t>
      </w:r>
      <w:proofErr w:type="gramEnd"/>
      <w:r w:rsidRPr="00D301F8">
        <w:t xml:space="preserve"> and IV . Also, </w:t>
      </w:r>
      <w:proofErr w:type="gramStart"/>
      <w:r w:rsidRPr="00D301F8">
        <w:t>it  showed</w:t>
      </w:r>
      <w:proofErr w:type="gramEnd"/>
      <w:r w:rsidRPr="00D301F8">
        <w:t xml:space="preserve"> positive </w:t>
      </w:r>
      <w:proofErr w:type="spellStart"/>
      <w:r w:rsidRPr="00D301F8">
        <w:t>caspase</w:t>
      </w:r>
      <w:proofErr w:type="spellEnd"/>
      <w:r w:rsidRPr="00D301F8">
        <w:t xml:space="preserve"> -3 immune reaction. As to CD 105, this group also showed more positive cytoplasmic reaction in regenerating cardiac muscle </w:t>
      </w:r>
      <w:r w:rsidRPr="00D301F8">
        <w:rPr>
          <w:b/>
          <w:bCs/>
        </w:rPr>
        <w:t>CONCLUSION</w:t>
      </w:r>
      <w:r w:rsidRPr="00D301F8">
        <w:t xml:space="preserve">: we can conclude that if either </w:t>
      </w:r>
      <w:proofErr w:type="spellStart"/>
      <w:r w:rsidRPr="00D301F8">
        <w:t>Vit.E</w:t>
      </w:r>
      <w:proofErr w:type="spellEnd"/>
      <w:r w:rsidRPr="00D301F8">
        <w:t xml:space="preserve"> preparations or stem cells </w:t>
      </w:r>
      <w:proofErr w:type="gramStart"/>
      <w:r w:rsidRPr="00D301F8">
        <w:t>are  given</w:t>
      </w:r>
      <w:proofErr w:type="gramEnd"/>
      <w:r w:rsidRPr="00D301F8">
        <w:t xml:space="preserve"> alone after myocardial infarction, some improvement of myocardial fibers occurs but when they are given together( </w:t>
      </w:r>
      <w:proofErr w:type="spellStart"/>
      <w:r w:rsidRPr="00D301F8">
        <w:t>Vit</w:t>
      </w:r>
      <w:proofErr w:type="spellEnd"/>
      <w:r w:rsidRPr="00D301F8">
        <w:t xml:space="preserve"> E. And stem cells), better results </w:t>
      </w:r>
      <w:proofErr w:type="gramStart"/>
      <w:r w:rsidRPr="00D301F8">
        <w:t>are  obtained</w:t>
      </w:r>
      <w:proofErr w:type="gramEnd"/>
      <w:r w:rsidRPr="00D301F8">
        <w:t xml:space="preserve"> </w:t>
      </w:r>
    </w:p>
    <w:p w:rsidR="00D301F8" w:rsidRPr="00D301F8" w:rsidRDefault="00D301F8" w:rsidP="00D301F8">
      <w:pPr>
        <w:rPr>
          <w:rFonts w:hint="cs"/>
          <w:rtl/>
        </w:rPr>
      </w:pPr>
      <w:r w:rsidRPr="00D301F8">
        <w:t xml:space="preserve"> </w:t>
      </w:r>
      <w:r w:rsidRPr="00D301F8">
        <w:rPr>
          <w:b/>
          <w:bCs/>
        </w:rPr>
        <w:t>Keyword:</w:t>
      </w:r>
      <w:r w:rsidRPr="00D301F8">
        <w:t xml:space="preserve"> Acute myocardial infarction- Isoproterenol - Stem cells-</w:t>
      </w:r>
      <w:proofErr w:type="spellStart"/>
      <w:r w:rsidRPr="00D301F8">
        <w:t>Vit.E</w:t>
      </w:r>
      <w:proofErr w:type="spellEnd"/>
      <w:r w:rsidRPr="00D301F8">
        <w:t xml:space="preserve">- </w:t>
      </w:r>
      <w:proofErr w:type="spellStart"/>
      <w:r w:rsidRPr="00D301F8">
        <w:t>Caspas</w:t>
      </w:r>
      <w:proofErr w:type="spellEnd"/>
      <w:r w:rsidRPr="00D301F8">
        <w:t xml:space="preserve"> 3</w:t>
      </w:r>
    </w:p>
    <w:p w:rsidR="00D301F8" w:rsidRDefault="00D301F8" w:rsidP="00D301F8">
      <w:pPr>
        <w:rPr>
          <w:rFonts w:hint="cs"/>
          <w:rtl/>
        </w:rPr>
      </w:pPr>
      <w:r w:rsidRPr="00D301F8">
        <w:rPr>
          <w:b/>
          <w:bCs/>
        </w:rPr>
        <w:t>INTRODUCTION</w:t>
      </w:r>
      <w:proofErr w:type="gramStart"/>
      <w:r w:rsidRPr="00D301F8">
        <w:rPr>
          <w:b/>
          <w:bCs/>
        </w:rPr>
        <w:t>:-</w:t>
      </w:r>
      <w:proofErr w:type="gramEnd"/>
      <w:r>
        <w:t xml:space="preserve"> Cardiovascular disease (CVD) is one of the main causes of death( From 1999 to 2009) . The 23 rate of death due to CVD has declined, but nevertheless the burden of disease remains high (</w:t>
      </w:r>
      <w:proofErr w:type="gramStart"/>
      <w:r>
        <w:t>Go  ,</w:t>
      </w:r>
      <w:proofErr w:type="gramEnd"/>
      <w:r>
        <w:t xml:space="preserve"> et al. 2013). Although improved medical care and acute management of myocardial infarction have led </w:t>
      </w:r>
      <w:r>
        <w:lastRenderedPageBreak/>
        <w:t xml:space="preserve">to a considerable reduction of early mortality rate, survivors are susceptible to an 26 increased prevalence of chronic heart failure as they develop scarring followed by </w:t>
      </w:r>
      <w:proofErr w:type="gramStart"/>
      <w:r>
        <w:t>ventricular  remodeling</w:t>
      </w:r>
      <w:proofErr w:type="gramEnd"/>
      <w:r>
        <w:t xml:space="preserve"> despite optimum medical care (</w:t>
      </w:r>
      <w:proofErr w:type="spellStart"/>
      <w:r>
        <w:t>Jeevanantham</w:t>
      </w:r>
      <w:proofErr w:type="spellEnd"/>
      <w:r>
        <w:t xml:space="preserve"> et al.,2012). The main issue </w:t>
      </w:r>
      <w:proofErr w:type="spellStart"/>
      <w:r>
        <w:t>ofcurrent</w:t>
      </w:r>
      <w:proofErr w:type="spellEnd"/>
      <w:r>
        <w:t xml:space="preserve"> pharmacological, interventional or operative therapies is their disability to </w:t>
      </w:r>
      <w:proofErr w:type="spellStart"/>
      <w:r>
        <w:t>compensatethe</w:t>
      </w:r>
      <w:proofErr w:type="spellEnd"/>
      <w:r>
        <w:t xml:space="preserve"> irreversible loss of functional </w:t>
      </w:r>
      <w:proofErr w:type="spellStart"/>
      <w:r>
        <w:t>cardiomyocytes</w:t>
      </w:r>
      <w:proofErr w:type="spellEnd"/>
      <w:r>
        <w:t xml:space="preserve"> ( </w:t>
      </w:r>
      <w:proofErr w:type="spellStart"/>
      <w:r>
        <w:t>Steinhauser</w:t>
      </w:r>
      <w:proofErr w:type="spellEnd"/>
      <w:r>
        <w:t xml:space="preserve"> andLee.,2011) Hence, the future challenge of cardiovascular therapies will be the functional regeneration of myocardial 31 contractility by novel concepts, like cell based therapy, tissue engineering or reprogramming of scar fibroblasts ( </w:t>
      </w:r>
      <w:proofErr w:type="spellStart"/>
      <w:r>
        <w:t>Assmus</w:t>
      </w:r>
      <w:proofErr w:type="spellEnd"/>
      <w:r>
        <w:t xml:space="preserve"> and </w:t>
      </w:r>
      <w:proofErr w:type="spellStart"/>
      <w:r>
        <w:t>Zeiher</w:t>
      </w:r>
      <w:proofErr w:type="spellEnd"/>
      <w:r>
        <w:t xml:space="preserve"> .,2013) 33 34 During the past decade, many clinical trials showed positive results of cell therapy (</w:t>
      </w:r>
      <w:proofErr w:type="spellStart"/>
      <w:r>
        <w:t>Makkar</w:t>
      </w:r>
      <w:proofErr w:type="spellEnd"/>
      <w:r>
        <w:t xml:space="preserve"> 35 et al.,2012) ,while other clinical studies showed no beneficial effect of cell therapy over placebo 36 (</w:t>
      </w:r>
      <w:proofErr w:type="spellStart"/>
      <w:r>
        <w:t>Sürder</w:t>
      </w:r>
      <w:proofErr w:type="spellEnd"/>
      <w:r>
        <w:t xml:space="preserve"> et al., 2013). Stem-cell-based therapy has been given increased attention in terms of its potential 38 contribution to cardiovascular regeneration. Previously published data showed that </w:t>
      </w:r>
      <w:proofErr w:type="spellStart"/>
      <w:r>
        <w:t>mesenchymal</w:t>
      </w:r>
      <w:proofErr w:type="spellEnd"/>
      <w:r>
        <w:t xml:space="preserve"> stem cells (MSCs) had been widely applied in regenerative medicine and 2 exhibited beneficial effects on </w:t>
      </w:r>
      <w:proofErr w:type="spellStart"/>
      <w:r>
        <w:t>postinfarct</w:t>
      </w:r>
      <w:proofErr w:type="spellEnd"/>
      <w:r>
        <w:t xml:space="preserve"> hearts (</w:t>
      </w:r>
      <w:proofErr w:type="spellStart"/>
      <w:r>
        <w:t>Bartunek</w:t>
      </w:r>
      <w:proofErr w:type="spellEnd"/>
      <w:r>
        <w:t>, et al.</w:t>
      </w:r>
      <w:proofErr w:type="gramStart"/>
      <w:r>
        <w:t>,2013</w:t>
      </w:r>
      <w:proofErr w:type="gramEnd"/>
      <w:r>
        <w:t xml:space="preserve">). However, the 3 therapeutic potential of MSCs is hindered by their low survival rate after transplantation </w:t>
      </w:r>
      <w:proofErr w:type="gramStart"/>
      <w:r>
        <w:t>in  damaged</w:t>
      </w:r>
      <w:proofErr w:type="gramEnd"/>
      <w:r>
        <w:t xml:space="preserve"> myocardium. Therefore, how to enhance MSC survival under such a condition is </w:t>
      </w:r>
      <w:proofErr w:type="gramStart"/>
      <w:r>
        <w:t>a  crucial</w:t>
      </w:r>
      <w:proofErr w:type="gramEnd"/>
      <w:r>
        <w:t xml:space="preserve"> problem to improve MSC mediated benefits in </w:t>
      </w:r>
      <w:proofErr w:type="spellStart"/>
      <w:r>
        <w:t>postinfarct</w:t>
      </w:r>
      <w:proofErr w:type="spellEnd"/>
      <w:r>
        <w:t xml:space="preserve"> hearts (</w:t>
      </w:r>
      <w:proofErr w:type="spellStart"/>
      <w:r>
        <w:t>Bartunek</w:t>
      </w:r>
      <w:proofErr w:type="spellEnd"/>
      <w:r>
        <w:t xml:space="preserve"> et al.,2013). 6 Isoproterenol, a beta-</w:t>
      </w:r>
      <w:proofErr w:type="spellStart"/>
      <w:r>
        <w:t>adrenoceptor</w:t>
      </w:r>
      <w:proofErr w:type="spellEnd"/>
      <w:r>
        <w:t xml:space="preserve"> agonist, has been reported to produce MI in large 7 </w:t>
      </w:r>
      <w:proofErr w:type="spellStart"/>
      <w:r>
        <w:t>doses.Upon</w:t>
      </w:r>
      <w:proofErr w:type="spellEnd"/>
      <w:r>
        <w:t xml:space="preserve"> auto-oxidation, isoproterenol generates highly cytotoxic free radicals known to 8 stimulate the peroxidation of membrane phospholipids causing severe damage to the 9 myocardial membrane. Hence, it is widely used as a model to produce myocardial infarction in 10 rats (</w:t>
      </w:r>
      <w:proofErr w:type="spellStart"/>
      <w:r>
        <w:t>Kannan</w:t>
      </w:r>
      <w:proofErr w:type="spellEnd"/>
      <w:r>
        <w:t xml:space="preserve"> andQuine.</w:t>
      </w:r>
      <w:proofErr w:type="gramStart"/>
      <w:r>
        <w:t>,2013</w:t>
      </w:r>
      <w:proofErr w:type="gramEnd"/>
      <w:r>
        <w:t>) . 11 Vitamin E (</w:t>
      </w:r>
      <w:proofErr w:type="spellStart"/>
      <w:r>
        <w:t>vit</w:t>
      </w:r>
      <w:proofErr w:type="spellEnd"/>
      <w:r>
        <w:t xml:space="preserve"> E) is the most widely used vitamin in food </w:t>
      </w:r>
      <w:proofErr w:type="gramStart"/>
      <w:r>
        <w:t>Supplements .</w:t>
      </w:r>
      <w:proofErr w:type="gramEnd"/>
      <w:r>
        <w:t xml:space="preserve"> Owing to its wide array 12 of biological actions, public and scientific interests have been directed towards the role of </w:t>
      </w:r>
      <w:proofErr w:type="spellStart"/>
      <w:r>
        <w:t>vit</w:t>
      </w:r>
      <w:proofErr w:type="spellEnd"/>
      <w:r>
        <w:t xml:space="preserve"> E in health promotion and disease prevention (</w:t>
      </w:r>
      <w:proofErr w:type="spellStart"/>
      <w:r>
        <w:t>Mukesh</w:t>
      </w:r>
      <w:proofErr w:type="spellEnd"/>
      <w:r>
        <w:t xml:space="preserve"> et al.</w:t>
      </w:r>
      <w:proofErr w:type="gramStart"/>
      <w:r>
        <w:t>,2007</w:t>
      </w:r>
      <w:proofErr w:type="gramEnd"/>
      <w:r>
        <w:t xml:space="preserve">). It is a predominant 14 lipophilic antioxidant in plasma membrane and tissues and is the most abundant antioxidant </w:t>
      </w:r>
      <w:proofErr w:type="gramStart"/>
      <w:r>
        <w:t>in  low</w:t>
      </w:r>
      <w:proofErr w:type="gramEnd"/>
      <w:r>
        <w:t xml:space="preserve">-density lipoprotein (LDL). </w:t>
      </w:r>
      <w:proofErr w:type="spellStart"/>
      <w:r>
        <w:t>Beside</w:t>
      </w:r>
      <w:proofErr w:type="spellEnd"/>
      <w:r>
        <w:t xml:space="preserve"> having antioxidant properties, </w:t>
      </w:r>
      <w:proofErr w:type="spellStart"/>
      <w:r>
        <w:t>vit</w:t>
      </w:r>
      <w:proofErr w:type="spellEnd"/>
      <w:r>
        <w:t xml:space="preserve"> E has been shown </w:t>
      </w:r>
      <w:proofErr w:type="gramStart"/>
      <w:r>
        <w:t>to  slow</w:t>
      </w:r>
      <w:proofErr w:type="gramEnd"/>
      <w:r>
        <w:t xml:space="preserve"> or inhibit the oxidative modification of LDL that is responsible for development and  progression of atherosclerosis (</w:t>
      </w:r>
      <w:proofErr w:type="spellStart"/>
      <w:r>
        <w:t>Munteanu</w:t>
      </w:r>
      <w:proofErr w:type="spellEnd"/>
      <w:r>
        <w:t xml:space="preserve"> et al., 2004). Moreover, high levels of </w:t>
      </w:r>
      <w:proofErr w:type="spellStart"/>
      <w:r>
        <w:t>vit</w:t>
      </w:r>
      <w:proofErr w:type="spellEnd"/>
      <w:r>
        <w:t xml:space="preserve"> E </w:t>
      </w:r>
      <w:proofErr w:type="gramStart"/>
      <w:r>
        <w:t>have  been</w:t>
      </w:r>
      <w:proofErr w:type="gramEnd"/>
      <w:r>
        <w:t xml:space="preserve"> measured in the mitochondria, </w:t>
      </w:r>
      <w:proofErr w:type="spellStart"/>
      <w:r>
        <w:t>golgi</w:t>
      </w:r>
      <w:proofErr w:type="spellEnd"/>
      <w:r>
        <w:t xml:space="preserve"> apparatus, lysosomes, and endoplasmic reticulum (</w:t>
      </w:r>
      <w:proofErr w:type="spellStart"/>
      <w:r>
        <w:t>Saldeen</w:t>
      </w:r>
      <w:proofErr w:type="spellEnd"/>
      <w:r>
        <w:t xml:space="preserve"> et al.,1999) . The aim of the present study is to evaluate the efficacy of vitamin E in </w:t>
      </w:r>
      <w:proofErr w:type="spellStart"/>
      <w:r>
        <w:t>mesenchymal</w:t>
      </w:r>
      <w:proofErr w:type="spellEnd"/>
      <w:r>
        <w:t xml:space="preserve"> 21 stem cell treatment of isoproterenol-induced myocardial Infarction in rats</w:t>
      </w:r>
    </w:p>
    <w:p w:rsidR="00EC6AA8" w:rsidRDefault="00D301F8" w:rsidP="00D301F8">
      <w:r w:rsidRPr="00D301F8">
        <w:rPr>
          <w:b/>
          <w:bCs/>
        </w:rPr>
        <w:t>Materials and methods: 23 I-</w:t>
      </w:r>
      <w:proofErr w:type="gramStart"/>
      <w:r w:rsidRPr="00D301F8">
        <w:rPr>
          <w:b/>
          <w:bCs/>
        </w:rPr>
        <w:t>Materials</w:t>
      </w:r>
      <w:r>
        <w:t xml:space="preserve"> :</w:t>
      </w:r>
      <w:proofErr w:type="gramEnd"/>
      <w:r>
        <w:t xml:space="preserve"> - 24 1-Isoproterenol (ISO) hydrochloride was purchased in the form of a white powder from 25 Sigma Chemical Company. It was administered subcutaneously daily at a dose of 85 mg/kg </w:t>
      </w:r>
      <w:proofErr w:type="spellStart"/>
      <w:r>
        <w:t>b.w</w:t>
      </w:r>
      <w:proofErr w:type="spellEnd"/>
      <w:r>
        <w:t xml:space="preserve">. 26 dissolved in 5 ml of normal saline (0.9% </w:t>
      </w:r>
      <w:proofErr w:type="spellStart"/>
      <w:r>
        <w:t>NaCl</w:t>
      </w:r>
      <w:proofErr w:type="spellEnd"/>
      <w:r>
        <w:t>) for 2 days (</w:t>
      </w:r>
      <w:proofErr w:type="spellStart"/>
      <w:r>
        <w:t>Mehdizadeh</w:t>
      </w:r>
      <w:proofErr w:type="spellEnd"/>
      <w:r>
        <w:t xml:space="preserve"> etal.</w:t>
      </w:r>
      <w:proofErr w:type="gramStart"/>
      <w:r>
        <w:t>,2013</w:t>
      </w:r>
      <w:proofErr w:type="gramEnd"/>
      <w:r>
        <w:t xml:space="preserve">) . 27 2- Vitamin E is available commercially as E–Viton capsules produced by </w:t>
      </w:r>
      <w:proofErr w:type="spellStart"/>
      <w:r>
        <w:t>Kahira</w:t>
      </w:r>
      <w:proofErr w:type="spellEnd"/>
      <w:r>
        <w:t xml:space="preserve"> Pharm. and 28 </w:t>
      </w:r>
      <w:proofErr w:type="spellStart"/>
      <w:r>
        <w:t>Chem.Ind</w:t>
      </w:r>
      <w:proofErr w:type="spellEnd"/>
      <w:r>
        <w:t xml:space="preserve">. </w:t>
      </w:r>
      <w:proofErr w:type="gramStart"/>
      <w:r>
        <w:t>Company.</w:t>
      </w:r>
      <w:proofErr w:type="gramEnd"/>
      <w:r>
        <w:t xml:space="preserve"> Each capsule contains 100 mg α-</w:t>
      </w:r>
      <w:proofErr w:type="spellStart"/>
      <w:r>
        <w:t>tocopherol</w:t>
      </w:r>
      <w:proofErr w:type="spellEnd"/>
      <w:r>
        <w:t xml:space="preserve"> acetate. The recommended 29 dose of vitamin E in rats is 100mg/kg/day. The content of one capsule was dissolved in 30ml 30 corn oil </w:t>
      </w:r>
      <w:proofErr w:type="gramStart"/>
      <w:r>
        <w:t xml:space="preserve">( </w:t>
      </w:r>
      <w:proofErr w:type="spellStart"/>
      <w:r>
        <w:t>Aman</w:t>
      </w:r>
      <w:proofErr w:type="spellEnd"/>
      <w:proofErr w:type="gramEnd"/>
      <w:r>
        <w:t xml:space="preserve"> and </w:t>
      </w:r>
      <w:proofErr w:type="spellStart"/>
      <w:r>
        <w:t>Ramachandran</w:t>
      </w:r>
      <w:proofErr w:type="spellEnd"/>
      <w:r>
        <w:t>, 2009) . 31 3-Isolation, culture and labeling of MSCs from rat bone marrow (</w:t>
      </w:r>
      <w:proofErr w:type="spellStart"/>
      <w:r>
        <w:t>Alhadlaq</w:t>
      </w:r>
      <w:proofErr w:type="spellEnd"/>
      <w:r>
        <w:t xml:space="preserve"> and 32 Mao, 2004</w:t>
      </w:r>
      <w:proofErr w:type="gramStart"/>
      <w:r>
        <w:t>) :</w:t>
      </w:r>
      <w:proofErr w:type="gramEnd"/>
      <w:r>
        <w:t xml:space="preserve"> Bone marrow cells obtained from the long bones of 8 weeks old male albino rat by 33 aspiration. Bones flushed with Dulbecco's Modified Eagle's medium (DMEM</w:t>
      </w:r>
      <w:proofErr w:type="gramStart"/>
      <w:r>
        <w:t>) ,</w:t>
      </w:r>
      <w:proofErr w:type="gramEnd"/>
      <w:r>
        <w:t xml:space="preserve">(Sigma, USA, 34 D5796) supplemented with 10% fetal bovine serum (FBS), (Sigma, USA, F6178). Bone marrow 35 slowly layered over </w:t>
      </w:r>
      <w:proofErr w:type="spellStart"/>
      <w:r>
        <w:t>Ficoll</w:t>
      </w:r>
      <w:proofErr w:type="spellEnd"/>
      <w:r>
        <w:t xml:space="preserve">- </w:t>
      </w:r>
      <w:proofErr w:type="spellStart"/>
      <w:r>
        <w:t>Hypaque</w:t>
      </w:r>
      <w:proofErr w:type="spellEnd"/>
      <w:r>
        <w:t xml:space="preserve"> (Sigma, USA, F8016) in a ratio of 2:1 in sterile conical tubes 36 and was centrifuged (at1200 rpm for 30 minutes at room temperature). The opaque layer 37 containing mononuclear cells was aspirated and </w:t>
      </w:r>
      <w:proofErr w:type="spellStart"/>
      <w:r>
        <w:t>resuspended</w:t>
      </w:r>
      <w:proofErr w:type="spellEnd"/>
      <w:r>
        <w:t xml:space="preserve"> in complete culture medium 4 1 supplemented with </w:t>
      </w:r>
      <w:r>
        <w:lastRenderedPageBreak/>
        <w:t>1% penicillin-streptomycin (Sigma, USA, P4333). Cells were incubated at 2 37oC in 5% humidified CO2 for 14 days. Media were changed every 3</w:t>
      </w:r>
      <w:r>
        <w:rPr>
          <w:rFonts w:ascii="Cambria Math" w:hAnsi="Cambria Math" w:cs="Cambria Math"/>
        </w:rPr>
        <w:t>∼</w:t>
      </w:r>
      <w:r>
        <w:t>4 days. When large 3 colonies developed(80</w:t>
      </w:r>
      <w:r>
        <w:rPr>
          <w:rFonts w:ascii="Cambria Math" w:hAnsi="Cambria Math" w:cs="Cambria Math"/>
        </w:rPr>
        <w:t>∼</w:t>
      </w:r>
      <w:r>
        <w:t xml:space="preserve">90% confluence), cultures were washed twice with phosphate buffer 4 saline (PBS) (P5493, Sigma, USA) and cells were </w:t>
      </w:r>
      <w:proofErr w:type="spellStart"/>
      <w:r>
        <w:t>trypsinized</w:t>
      </w:r>
      <w:proofErr w:type="spellEnd"/>
      <w:r>
        <w:t xml:space="preserve"> with 0.25% trypsin (Sigma, USA, 5 T1426) in 1ml Ethylene </w:t>
      </w:r>
      <w:proofErr w:type="spellStart"/>
      <w:r>
        <w:t>Diamine</w:t>
      </w:r>
      <w:proofErr w:type="spellEnd"/>
      <w:r>
        <w:t xml:space="preserve"> Tetra Acetate (EDTA) , (Sigma, USA,E6758) for 5 minutes at 6 37oC. After centrifugation (at 2400 rpm for 20 minutes at room temperature), cell pellets were 7 </w:t>
      </w:r>
      <w:proofErr w:type="spellStart"/>
      <w:r>
        <w:t>resuspended</w:t>
      </w:r>
      <w:proofErr w:type="spellEnd"/>
      <w:r>
        <w:t xml:space="preserve"> with serum-supplemented medium and incubated in 25 cm2 culture flasks (Sigma, 8 USA, C6356). The resulting cultures referred to as first-passage cultures. MSCs in culture were 9 characterized by their plastic adhesiveness and fusiform shape (</w:t>
      </w:r>
      <w:proofErr w:type="spellStart"/>
      <w:proofErr w:type="gramStart"/>
      <w:r>
        <w:t>Rochefort</w:t>
      </w:r>
      <w:proofErr w:type="spellEnd"/>
      <w:r>
        <w:t xml:space="preserve"> ,</w:t>
      </w:r>
      <w:proofErr w:type="gramEnd"/>
      <w:r>
        <w:t xml:space="preserve"> 2005). 10 4-</w:t>
      </w:r>
      <w:proofErr w:type="gramStart"/>
      <w:r>
        <w:t>Rats :</w:t>
      </w:r>
      <w:proofErr w:type="gramEnd"/>
      <w:r>
        <w:t xml:space="preserve"> 11 Fifty adult male albino rats (total body weight, 150–200 g) were acclimated for one week prior 12 to the experiment. Rats were housed in plastic cages, had free access to water and were given a 13 semi-synthetic balanced diet with controlled temperature (21–23 C) and lighting (12 h 14 light/dark cycles). This study was approved by the Animal Experimentation Ethics Committee of 15 the Egyptian National University. 16 II-</w:t>
      </w:r>
      <w:proofErr w:type="gramStart"/>
      <w:r>
        <w:t>Methods :-</w:t>
      </w:r>
      <w:proofErr w:type="gramEnd"/>
      <w:r>
        <w:t xml:space="preserve"> 17 1-Experimental design:- 18 Rats were divided into 5 groups with 10 rats per each group: 19 (1)Group I (Control group): Rats were received 1 ml of normal saline (El-Nasr Company, Egypt) 20 subcutaneously for 4 weeks. 21 (2</w:t>
      </w:r>
      <w:proofErr w:type="gramStart"/>
      <w:r>
        <w:t>)Group</w:t>
      </w:r>
      <w:proofErr w:type="gramEnd"/>
      <w:r>
        <w:t xml:space="preserve"> II (Isoproterenol group): Isoproterenol was given by subcutaneous injection( 85 mg/ 22 </w:t>
      </w:r>
      <w:proofErr w:type="spellStart"/>
      <w:r>
        <w:t>kg.b.w</w:t>
      </w:r>
      <w:proofErr w:type="spellEnd"/>
      <w:r>
        <w:t>. ) once daily for two successive days. 23 (3)Group III (</w:t>
      </w:r>
      <w:proofErr w:type="spellStart"/>
      <w:r>
        <w:t>Vit</w:t>
      </w:r>
      <w:proofErr w:type="spellEnd"/>
      <w:r>
        <w:t xml:space="preserve"> E– isoproterenol group): included 10 rats that were treated with ISO for 2 days 24 as in group II, and after 1 week from the last dose of ISO, the animals received </w:t>
      </w:r>
      <w:proofErr w:type="spellStart"/>
      <w:r>
        <w:t>Vit</w:t>
      </w:r>
      <w:proofErr w:type="spellEnd"/>
      <w:r>
        <w:t xml:space="preserve"> E(100mg/kg 25 </w:t>
      </w:r>
      <w:proofErr w:type="spellStart"/>
      <w:r>
        <w:t>b.w</w:t>
      </w:r>
      <w:proofErr w:type="spellEnd"/>
      <w:r>
        <w:t xml:space="preserve">./day) orally once daily for 1 week . 26 (4) Group IV (Stem cell group): included 10 rats that were treated with ISO for 2 days as in 27 group II, and after 1 week from the last dose of ISO, the animals received MSCs intravenously 28 with 2x1o6 cells/rat once. </w:t>
      </w:r>
      <w:proofErr w:type="gramStart"/>
      <w:r>
        <w:t xml:space="preserve">29 (5) Group V (stem cell and </w:t>
      </w:r>
      <w:proofErr w:type="spellStart"/>
      <w:r>
        <w:t>vit</w:t>
      </w:r>
      <w:proofErr w:type="spellEnd"/>
      <w:r>
        <w:t>.</w:t>
      </w:r>
      <w:proofErr w:type="gramEnd"/>
      <w:r>
        <w:t xml:space="preserve"> E group</w:t>
      </w:r>
      <w:proofErr w:type="gramStart"/>
      <w:r>
        <w:t>) :</w:t>
      </w:r>
      <w:proofErr w:type="gramEnd"/>
      <w:r>
        <w:t xml:space="preserve"> included 10 rats that were treated with ISO and </w:t>
      </w:r>
      <w:proofErr w:type="spellStart"/>
      <w:r>
        <w:t>Vit</w:t>
      </w:r>
      <w:proofErr w:type="spellEnd"/>
      <w:r>
        <w:t xml:space="preserve">. E 30 as in group </w:t>
      </w:r>
      <w:proofErr w:type="gramStart"/>
      <w:r>
        <w:t>III,</w:t>
      </w:r>
      <w:proofErr w:type="gramEnd"/>
      <w:r>
        <w:t xml:space="preserve"> and after the last dose of </w:t>
      </w:r>
      <w:proofErr w:type="spellStart"/>
      <w:r>
        <w:t>Vit.E</w:t>
      </w:r>
      <w:proofErr w:type="spellEnd"/>
      <w:r>
        <w:t xml:space="preserve">, the animals were injected with the MSCs 31 intravenously. 32 2- Histological examination : The rats in each group were anesthetized with light ether 33 inhalation and sacrificed one week after giving the last dose in each treatment protocol; 34 thereafter, heart specimens were taken and fixed in10% formalin. 35 Then the formalin-fixed specimens were processed, embedded in paraffin wax and sliced at 4-6 36 µm </w:t>
      </w:r>
      <w:proofErr w:type="gramStart"/>
      <w:r>
        <w:t>thickness</w:t>
      </w:r>
      <w:proofErr w:type="gramEnd"/>
      <w:r>
        <w:t xml:space="preserve"> by a microtome. Then, sections were </w:t>
      </w:r>
      <w:proofErr w:type="spellStart"/>
      <w:r>
        <w:t>deparaffined</w:t>
      </w:r>
      <w:proofErr w:type="spellEnd"/>
      <w:r>
        <w:t xml:space="preserve">, rehydrated and stained with 37 </w:t>
      </w:r>
      <w:proofErr w:type="spellStart"/>
      <w:r>
        <w:t>Hematoxylin</w:t>
      </w:r>
      <w:proofErr w:type="spellEnd"/>
      <w:r>
        <w:t xml:space="preserve"> and eosin (</w:t>
      </w:r>
      <w:proofErr w:type="spellStart"/>
      <w:r>
        <w:t>Hx</w:t>
      </w:r>
      <w:proofErr w:type="spellEnd"/>
      <w:r>
        <w:t xml:space="preserve"> &amp;E) [Bancroft and Gamble2008] and Masson's </w:t>
      </w:r>
      <w:proofErr w:type="spellStart"/>
      <w:r>
        <w:t>trichrome</w:t>
      </w:r>
      <w:proofErr w:type="spellEnd"/>
      <w:r>
        <w:t xml:space="preserve"> (MT) 5 1 [Leong 1996</w:t>
      </w:r>
      <w:proofErr w:type="gramStart"/>
      <w:r>
        <w:t>] .</w:t>
      </w:r>
      <w:proofErr w:type="gramEnd"/>
      <w:r>
        <w:t xml:space="preserve"> Masson’s </w:t>
      </w:r>
      <w:proofErr w:type="spellStart"/>
      <w:r>
        <w:t>trichrome</w:t>
      </w:r>
      <w:proofErr w:type="spellEnd"/>
      <w:r>
        <w:t xml:space="preserve"> stain was used to quantify the extent of fibrosis in the left 2 ventricle (LV). 3 3-Immunohistochemical </w:t>
      </w:r>
      <w:proofErr w:type="gramStart"/>
      <w:r>
        <w:t>study :</w:t>
      </w:r>
      <w:proofErr w:type="gramEnd"/>
      <w:r>
        <w:t xml:space="preserve"> 4 Immunohistochemistry to active caspase-3 was recently recommended for apoptosis detection 5 </w:t>
      </w:r>
      <w:proofErr w:type="spellStart"/>
      <w:r>
        <w:t>Caspase</w:t>
      </w:r>
      <w:proofErr w:type="spellEnd"/>
      <w:r>
        <w:t xml:space="preserve"> 3 </w:t>
      </w:r>
      <w:proofErr w:type="spellStart"/>
      <w:r>
        <w:t>Immunohistochemical</w:t>
      </w:r>
      <w:proofErr w:type="spellEnd"/>
      <w:r>
        <w:t xml:space="preserve"> staining performed on 4-μm, formalin-fixed, paraffin6 embedded sections using </w:t>
      </w:r>
      <w:proofErr w:type="spellStart"/>
      <w:r>
        <w:t>caspase</w:t>
      </w:r>
      <w:proofErr w:type="spellEnd"/>
      <w:r>
        <w:t xml:space="preserve"> 3 antibodies at 1:50 dilution (DAKO, </w:t>
      </w:r>
      <w:proofErr w:type="spellStart"/>
      <w:r>
        <w:t>Carpinteria</w:t>
      </w:r>
      <w:proofErr w:type="spellEnd"/>
      <w:r>
        <w:t xml:space="preserve">, CA). Antigen 7 retrieval was performed in all cases by steam heating the slides in a 1-mmol/L solution of EDTA 8 (pH 8.0) for 30 minutes. After blocking of endogenous biotin, staining was performed using </w:t>
      </w:r>
      <w:proofErr w:type="gramStart"/>
      <w:r>
        <w:t>an</w:t>
      </w:r>
      <w:proofErr w:type="gramEnd"/>
      <w:r>
        <w:t xml:space="preserve"> 9 automated </w:t>
      </w:r>
      <w:proofErr w:type="spellStart"/>
      <w:r>
        <w:t>immunostainer</w:t>
      </w:r>
      <w:proofErr w:type="spellEnd"/>
      <w:r>
        <w:t xml:space="preserve"> (DAKO) followed by detection by using a streptavidin-biotin 10 detection system (DAKO). Analysis of tissue sections was performed by light microscopy. </w:t>
      </w:r>
      <w:proofErr w:type="gramStart"/>
      <w:r>
        <w:t xml:space="preserve">11 CD105 </w:t>
      </w:r>
      <w:proofErr w:type="spellStart"/>
      <w:r>
        <w:t>immunostaining</w:t>
      </w:r>
      <w:proofErr w:type="spellEnd"/>
      <w:r>
        <w:t xml:space="preserve"> the marker for mouse </w:t>
      </w:r>
      <w:proofErr w:type="spellStart"/>
      <w:r>
        <w:t>mesenchymal</w:t>
      </w:r>
      <w:proofErr w:type="spellEnd"/>
      <w:r>
        <w:t xml:space="preserve"> stem cells.</w:t>
      </w:r>
      <w:proofErr w:type="gramEnd"/>
      <w:r>
        <w:t xml:space="preserve"> 0.1 ml </w:t>
      </w:r>
      <w:proofErr w:type="spellStart"/>
      <w:r>
        <w:t>prediluted</w:t>
      </w:r>
      <w:proofErr w:type="spellEnd"/>
      <w:r>
        <w:t xml:space="preserve"> 12 primary </w:t>
      </w:r>
      <w:proofErr w:type="gramStart"/>
      <w:r>
        <w:t>antibody(</w:t>
      </w:r>
      <w:proofErr w:type="gramEnd"/>
      <w:r>
        <w:t xml:space="preserve">CD105) rabbit polyclonal </w:t>
      </w:r>
      <w:proofErr w:type="spellStart"/>
      <w:r>
        <w:t>Ab</w:t>
      </w:r>
      <w:proofErr w:type="spellEnd"/>
      <w:r>
        <w:t xml:space="preserve"> (ab27422) and incubate at room temperature in 13 moist chamber for 30</w:t>
      </w:r>
      <w:r>
        <w:rPr>
          <w:rFonts w:ascii="Cambria Math" w:hAnsi="Cambria Math" w:cs="Cambria Math"/>
        </w:rPr>
        <w:t>∼</w:t>
      </w:r>
      <w:r>
        <w:t xml:space="preserve">60 minutes. Tonsil used as positive control specimens. </w:t>
      </w:r>
      <w:proofErr w:type="gramStart"/>
      <w:r>
        <w:t>Cellular 14 localization</w:t>
      </w:r>
      <w:proofErr w:type="gramEnd"/>
      <w:r>
        <w:t xml:space="preserve"> is the cell membrane. On the other hand, one of the heart sections was used as a 15 negative control by passing the step of applying the primary antibody </w:t>
      </w:r>
      <w:proofErr w:type="gramStart"/>
      <w:r>
        <w:t>( Ramos</w:t>
      </w:r>
      <w:proofErr w:type="gramEnd"/>
      <w:r>
        <w:t>-</w:t>
      </w:r>
      <w:proofErr w:type="spellStart"/>
      <w:r>
        <w:t>Vara</w:t>
      </w:r>
      <w:proofErr w:type="spellEnd"/>
      <w:r>
        <w:t xml:space="preserve"> 2005). 16 4-Morphometric study: - 17 The mean area percentage of collagen fibers deposition and </w:t>
      </w:r>
      <w:proofErr w:type="spellStart"/>
      <w:r>
        <w:t>Caspase</w:t>
      </w:r>
      <w:proofErr w:type="spellEnd"/>
      <w:r>
        <w:t xml:space="preserve"> </w:t>
      </w:r>
      <w:proofErr w:type="spellStart"/>
      <w:r>
        <w:t>immuno</w:t>
      </w:r>
      <w:proofErr w:type="spellEnd"/>
      <w:r>
        <w:t xml:space="preserve">-expression was 18 quantified in five </w:t>
      </w:r>
      <w:r>
        <w:lastRenderedPageBreak/>
        <w:t xml:space="preserve">images from five non-overlapping fields of each rat using Image-Pro Plus 19 program version 6.0 (Media Cybernetics Inc., Bethesda, Maryland, USA). 20 5-Statistical </w:t>
      </w:r>
      <w:proofErr w:type="gramStart"/>
      <w:r>
        <w:t>analysis</w:t>
      </w:r>
      <w:proofErr w:type="gramEnd"/>
      <w:r>
        <w:t xml:space="preserve">: - 21 The data collected from the experiment was recorded and analyzed using IBM SPSS Statistics 22 software for Windows, Version 20 (IBM Corp., Armonk, NY, USA). One-way analysis of variance 23 (ANOVA) with Post Hoc LSD test was used to compare differences among the groups. In each 24 test, the data was expressed as the mean (M) value, standard deviation (SD) and differences 25 were considered to be significant at </w:t>
      </w:r>
      <w:r>
        <w:rPr>
          <w:rFonts w:ascii="Cambria Math" w:hAnsi="Cambria Math" w:cs="Cambria Math"/>
        </w:rPr>
        <w:t>𝑃</w:t>
      </w:r>
      <w:r>
        <w:t xml:space="preserve"> &lt; 0.01</w:t>
      </w:r>
      <w:proofErr w:type="gramStart"/>
      <w:r>
        <w:t>..</w:t>
      </w:r>
      <w:proofErr w:type="gramEnd"/>
    </w:p>
    <w:sectPr w:rsidR="00EC6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F8"/>
    <w:rsid w:val="00B96AFD"/>
    <w:rsid w:val="00D26A10"/>
    <w:rsid w:val="00D301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1881</Words>
  <Characters>10725</Characters>
  <Application>Microsoft Office Word</Application>
  <DocSecurity>0</DocSecurity>
  <Lines>89</Lines>
  <Paragraphs>25</Paragraphs>
  <ScaleCrop>false</ScaleCrop>
  <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1</cp:revision>
  <dcterms:created xsi:type="dcterms:W3CDTF">2020-01-16T19:59:00Z</dcterms:created>
  <dcterms:modified xsi:type="dcterms:W3CDTF">2020-01-16T20:05:00Z</dcterms:modified>
</cp:coreProperties>
</file>